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F9" w:rsidRPr="00A43E62" w:rsidRDefault="00A43E62" w:rsidP="00A43E6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3E62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A43E62" w:rsidRPr="00A43E62" w:rsidRDefault="00A43E62">
      <w:pPr>
        <w:rPr>
          <w:rFonts w:ascii="Times New Roman" w:hAnsi="Times New Roman" w:cs="Times New Roman"/>
          <w:b/>
          <w:sz w:val="24"/>
          <w:szCs w:val="24"/>
        </w:rPr>
      </w:pPr>
    </w:p>
    <w:p w:rsidR="00A43E62" w:rsidRDefault="00A43E62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7B4FAB" w:rsidRPr="00A43E62" w:rsidRDefault="007B4FAB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6725" w:rsidRPr="00A16725" w:rsidRDefault="00A16725" w:rsidP="00A167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16725">
        <w:rPr>
          <w:rFonts w:ascii="Times New Roman" w:eastAsia="Times New Roman" w:hAnsi="Times New Roman" w:cs="Times New Roman"/>
          <w:sz w:val="24"/>
          <w:szCs w:val="24"/>
          <w:u w:val="single"/>
        </w:rPr>
        <w:t>Техническое перевооружение буровой установки</w:t>
      </w:r>
    </w:p>
    <w:p w:rsidR="00A43E62" w:rsidRPr="00A16725" w:rsidRDefault="007E1625" w:rsidP="00A167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Уралмаш-3000 ЭУК 1М  </w:t>
      </w:r>
    </w:p>
    <w:p w:rsidR="007B4FAB" w:rsidRPr="00A43E62" w:rsidRDefault="007B4FAB" w:rsidP="00A167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A43E62" w:rsidRPr="00DA5471" w:rsidRDefault="00A43E62" w:rsidP="00DA547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DA5471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Общие положения</w:t>
      </w:r>
    </w:p>
    <w:p w:rsidR="00A43E62" w:rsidRPr="00DA5471" w:rsidRDefault="001A269E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Предмет </w:t>
      </w:r>
      <w:r w:rsidR="00A43E62"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закупки</w:t>
      </w:r>
      <w:r w:rsidR="00DA5471"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95521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Техническое перевооружение</w:t>
      </w:r>
      <w:r w:rsidR="000679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буровой установки Уралмаш-3000 ЭУК 1М.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Лот является неделимым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: Общество с ограниченной ответственностью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Байкитская нефтегазоразведочная экспедиция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(ООО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БНГРЭ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A2C25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C25">
        <w:rPr>
          <w:rFonts w:ascii="Times New Roman" w:eastAsia="Times New Roman" w:hAnsi="Times New Roman" w:cs="Times New Roman"/>
          <w:sz w:val="24"/>
          <w:szCs w:val="24"/>
          <w:u w:val="single"/>
        </w:rPr>
        <w:t>Плановые сроки проведения работ</w:t>
      </w:r>
      <w:r w:rsidRPr="00AA2C2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3E4CD6" w:rsidRPr="00AA2C25">
        <w:rPr>
          <w:rFonts w:ascii="Times New Roman" w:eastAsia="Times New Roman" w:hAnsi="Times New Roman" w:cs="Times New Roman"/>
          <w:sz w:val="24"/>
          <w:szCs w:val="24"/>
        </w:rPr>
        <w:t xml:space="preserve">Май </w:t>
      </w:r>
      <w:r w:rsidR="00A16725" w:rsidRPr="00AA2C25">
        <w:rPr>
          <w:rFonts w:ascii="Times New Roman" w:eastAsia="Times New Roman" w:hAnsi="Times New Roman" w:cs="Times New Roman"/>
          <w:sz w:val="24"/>
          <w:szCs w:val="24"/>
        </w:rPr>
        <w:t>2017</w:t>
      </w:r>
      <w:r w:rsidR="001C05C5" w:rsidRPr="00AA2C25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3E4CD6" w:rsidRPr="00AA2C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79A9" w:rsidRPr="00AA2C2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E4CD6" w:rsidRPr="00AA2C25">
        <w:rPr>
          <w:rFonts w:ascii="Times New Roman" w:eastAsia="Times New Roman" w:hAnsi="Times New Roman" w:cs="Times New Roman"/>
          <w:sz w:val="24"/>
          <w:szCs w:val="24"/>
        </w:rPr>
        <w:t xml:space="preserve"> Апрель </w:t>
      </w:r>
      <w:r w:rsidR="000679A9" w:rsidRPr="00AA2C25">
        <w:rPr>
          <w:rFonts w:ascii="Times New Roman" w:eastAsia="Times New Roman" w:hAnsi="Times New Roman" w:cs="Times New Roman"/>
          <w:sz w:val="24"/>
          <w:szCs w:val="24"/>
        </w:rPr>
        <w:t>2018</w:t>
      </w:r>
      <w:r w:rsidRPr="00AA2C2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3E4CD6" w:rsidRPr="00AA2C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16725" w:rsidRPr="00AA2C25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C25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="00A16725" w:rsidRPr="00AA2C2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A2C25">
        <w:rPr>
          <w:rFonts w:ascii="Times New Roman" w:eastAsia="Times New Roman" w:hAnsi="Times New Roman" w:cs="Times New Roman"/>
          <w:sz w:val="24"/>
          <w:szCs w:val="24"/>
        </w:rPr>
        <w:t>Куюмбинс</w:t>
      </w:r>
      <w:r w:rsidR="00A16725" w:rsidRPr="00AA2C25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AA2C25">
        <w:rPr>
          <w:rFonts w:ascii="Times New Roman" w:eastAsia="Times New Roman" w:hAnsi="Times New Roman" w:cs="Times New Roman"/>
          <w:sz w:val="24"/>
          <w:szCs w:val="24"/>
        </w:rPr>
        <w:t xml:space="preserve"> ЛУ, расположенны</w:t>
      </w:r>
      <w:r w:rsidR="00A16725" w:rsidRPr="00AA2C25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AA2C2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604F29" w:rsidRPr="00AA2C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2C25">
        <w:rPr>
          <w:rFonts w:ascii="Times New Roman" w:eastAsia="Times New Roman" w:hAnsi="Times New Roman" w:cs="Times New Roman"/>
          <w:sz w:val="24"/>
          <w:szCs w:val="24"/>
        </w:rPr>
        <w:t>Эвенкийском муниципа</w:t>
      </w:r>
      <w:r w:rsidR="00D92BA0" w:rsidRPr="00AA2C25">
        <w:rPr>
          <w:rFonts w:ascii="Times New Roman" w:eastAsia="Times New Roman" w:hAnsi="Times New Roman" w:cs="Times New Roman"/>
          <w:sz w:val="24"/>
          <w:szCs w:val="24"/>
        </w:rPr>
        <w:t>льном районе Красноярского</w:t>
      </w:r>
      <w:r w:rsidR="000679A9" w:rsidRPr="00AA2C25">
        <w:rPr>
          <w:rFonts w:ascii="Times New Roman" w:eastAsia="Times New Roman" w:hAnsi="Times New Roman" w:cs="Times New Roman"/>
          <w:sz w:val="24"/>
          <w:szCs w:val="24"/>
        </w:rPr>
        <w:t xml:space="preserve"> края</w:t>
      </w:r>
      <w:r w:rsidR="00A16725" w:rsidRPr="00AA2C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E62" w:rsidRPr="00A16725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5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</w:t>
      </w:r>
      <w:r w:rsidRPr="00A1672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C76F61" w:rsidRPr="00A1672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8B7A4A" w:rsidRPr="00A16725">
        <w:rPr>
          <w:rFonts w:ascii="Times New Roman" w:eastAsia="Times New Roman" w:hAnsi="Times New Roman" w:cs="Times New Roman"/>
          <w:sz w:val="24"/>
          <w:szCs w:val="24"/>
        </w:rPr>
        <w:t xml:space="preserve"> Техническом задании (</w:t>
      </w:r>
      <w:r w:rsidR="00C76F61" w:rsidRPr="00A16725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8B7A4A" w:rsidRPr="00A16725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76F61" w:rsidRPr="00A16725">
        <w:rPr>
          <w:rFonts w:ascii="Times New Roman" w:eastAsia="Times New Roman" w:hAnsi="Times New Roman" w:cs="Times New Roman"/>
          <w:sz w:val="24"/>
          <w:szCs w:val="24"/>
        </w:rPr>
        <w:t xml:space="preserve"> № 1 к Т</w:t>
      </w:r>
      <w:r w:rsidR="00B51340" w:rsidRPr="00A16725">
        <w:rPr>
          <w:rFonts w:ascii="Times New Roman" w:eastAsia="Times New Roman" w:hAnsi="Times New Roman" w:cs="Times New Roman"/>
          <w:sz w:val="24"/>
          <w:szCs w:val="24"/>
        </w:rPr>
        <w:t>р</w:t>
      </w:r>
      <w:r w:rsidR="00C76F61" w:rsidRPr="00A16725">
        <w:rPr>
          <w:rFonts w:ascii="Times New Roman" w:eastAsia="Times New Roman" w:hAnsi="Times New Roman" w:cs="Times New Roman"/>
          <w:sz w:val="24"/>
          <w:szCs w:val="24"/>
        </w:rPr>
        <w:t>ебованиям к предмету оферты</w:t>
      </w:r>
      <w:r w:rsidR="008B7A4A" w:rsidRPr="00A16725">
        <w:rPr>
          <w:rFonts w:ascii="Times New Roman" w:eastAsia="Times New Roman" w:hAnsi="Times New Roman" w:cs="Times New Roman"/>
          <w:sz w:val="24"/>
          <w:szCs w:val="24"/>
        </w:rPr>
        <w:t>)</w:t>
      </w:r>
      <w:r w:rsidR="00DA5471" w:rsidRPr="00A167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E62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Заявленная стоимость услуг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затраты, необходимые для выполнения планируемого объемауслуг, включая затраты на мобилизацию и демобилизацию.</w:t>
      </w:r>
    </w:p>
    <w:p w:rsidR="00DA5471" w:rsidRP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16725">
        <w:rPr>
          <w:rFonts w:ascii="Times New Roman" w:eastAsia="Times New Roman" w:hAnsi="Times New Roman" w:cs="Times New Roman"/>
          <w:sz w:val="24"/>
          <w:szCs w:val="24"/>
        </w:rPr>
        <w:t>Техническое перевооружение буровой установки Уралмаш-3000 ЭУК 1М.</w:t>
      </w:r>
    </w:p>
    <w:p w:rsid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Работы будут проводиться на условиях подряда.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Подрядчик выполняет работы собственными силами и средствами</w:t>
      </w:r>
      <w:r w:rsidR="000679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5471" w:rsidRPr="008E5069" w:rsidRDefault="00DA5471" w:rsidP="008E5069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069">
        <w:rPr>
          <w:rFonts w:ascii="Times New Roman" w:eastAsia="Times New Roman" w:hAnsi="Times New Roman" w:cs="Times New Roman"/>
          <w:sz w:val="24"/>
          <w:szCs w:val="24"/>
        </w:rPr>
        <w:t xml:space="preserve">Гарантийные обязательства: </w:t>
      </w:r>
      <w:r w:rsidR="008E5069" w:rsidRPr="008E5069">
        <w:rPr>
          <w:rFonts w:ascii="Times New Roman" w:eastAsia="Times New Roman" w:hAnsi="Times New Roman" w:cs="Times New Roman"/>
          <w:sz w:val="24"/>
          <w:szCs w:val="24"/>
        </w:rPr>
        <w:t xml:space="preserve">Гарантийный срок на </w:t>
      </w:r>
      <w:proofErr w:type="gramStart"/>
      <w:r w:rsidR="008E5069" w:rsidRPr="008E5069">
        <w:rPr>
          <w:rFonts w:ascii="Times New Roman" w:eastAsia="Times New Roman" w:hAnsi="Times New Roman" w:cs="Times New Roman"/>
          <w:sz w:val="24"/>
          <w:szCs w:val="24"/>
        </w:rPr>
        <w:t>поставленное</w:t>
      </w:r>
      <w:proofErr w:type="gramEnd"/>
      <w:r w:rsidR="008E5069" w:rsidRPr="008E5069">
        <w:rPr>
          <w:rFonts w:ascii="Times New Roman" w:eastAsia="Times New Roman" w:hAnsi="Times New Roman" w:cs="Times New Roman"/>
          <w:sz w:val="24"/>
          <w:szCs w:val="24"/>
        </w:rPr>
        <w:t xml:space="preserve"> НБО</w:t>
      </w:r>
      <w:r w:rsidR="008E5069">
        <w:rPr>
          <w:rFonts w:ascii="Times New Roman" w:eastAsia="Times New Roman" w:hAnsi="Times New Roman" w:cs="Times New Roman"/>
          <w:sz w:val="24"/>
          <w:szCs w:val="24"/>
        </w:rPr>
        <w:t xml:space="preserve"> (набор бурового оборудования)</w:t>
      </w:r>
      <w:r w:rsidR="008E5069" w:rsidRPr="008E5069">
        <w:rPr>
          <w:rFonts w:ascii="Times New Roman" w:eastAsia="Times New Roman" w:hAnsi="Times New Roman" w:cs="Times New Roman"/>
          <w:sz w:val="24"/>
          <w:szCs w:val="24"/>
        </w:rPr>
        <w:t xml:space="preserve"> составляет 18(восемнадцать) месяцев с даты подписания сторонами Акта ввода НБО в эксплуатацию.</w:t>
      </w:r>
      <w:r w:rsidR="008E50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5069" w:rsidRPr="008E5069">
        <w:rPr>
          <w:rFonts w:ascii="Times New Roman" w:eastAsia="Times New Roman" w:hAnsi="Times New Roman" w:cs="Times New Roman"/>
          <w:sz w:val="24"/>
          <w:szCs w:val="24"/>
        </w:rPr>
        <w:t>Расчетный срок службы на поставленное НБО</w:t>
      </w:r>
      <w:r w:rsidRPr="008E50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79A9" w:rsidRPr="008E506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2A71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79A9" w:rsidRPr="008E5069">
        <w:rPr>
          <w:rFonts w:ascii="Times New Roman" w:eastAsia="Times New Roman" w:hAnsi="Times New Roman" w:cs="Times New Roman"/>
          <w:sz w:val="24"/>
          <w:szCs w:val="24"/>
        </w:rPr>
        <w:t xml:space="preserve">лет. </w:t>
      </w:r>
    </w:p>
    <w:p w:rsidR="00DA5471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 ООО «БНГРЭ»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: Юридический адрес:660135 Россия, г</w:t>
      </w:r>
      <w:proofErr w:type="gramStart"/>
      <w:r w:rsidRPr="00F248F9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F248F9">
        <w:rPr>
          <w:rFonts w:ascii="Times New Roman" w:eastAsia="Times New Roman" w:hAnsi="Times New Roman" w:cs="Times New Roman"/>
          <w:sz w:val="24"/>
          <w:szCs w:val="24"/>
        </w:rPr>
        <w:t>расноярск, ул.Весны.дом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 Почтовый адрес:660135, г.Красноярск. Ул.Весны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 Адрес для корреспонденции:660077 г.Красноярск, ул.Весны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, б.ц. Весна 13 этаж.</w:t>
      </w:r>
    </w:p>
    <w:p w:rsidR="00601E7C" w:rsidRDefault="00A43E62" w:rsidP="00601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E7C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ИНН 8801011908     КПП 246 501 001, р/с 40702810900005509190 </w:t>
      </w:r>
    </w:p>
    <w:p w:rsidR="00601E7C" w:rsidRPr="00601E7C" w:rsidRDefault="00601E7C" w:rsidP="00601E7C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01E7C">
        <w:rPr>
          <w:rFonts w:ascii="Times New Roman" w:hAnsi="Times New Roman" w:cs="Times New Roman"/>
          <w:bCs/>
          <w:iCs/>
          <w:sz w:val="24"/>
          <w:szCs w:val="24"/>
        </w:rPr>
        <w:t>Банк «ВбРР» (АО) г.Москва</w:t>
      </w:r>
      <w:r w:rsidRPr="00601E7C">
        <w:rPr>
          <w:rFonts w:ascii="Times New Roman" w:hAnsi="Times New Roman" w:cs="Times New Roman"/>
          <w:iCs/>
          <w:sz w:val="24"/>
          <w:szCs w:val="24"/>
        </w:rPr>
        <w:t>БИК: 044525880</w:t>
      </w:r>
    </w:p>
    <w:p w:rsidR="00601E7C" w:rsidRPr="00601E7C" w:rsidRDefault="00601E7C" w:rsidP="00601E7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01E7C">
        <w:rPr>
          <w:rFonts w:ascii="Times New Roman" w:hAnsi="Times New Roman" w:cs="Times New Roman"/>
          <w:iCs/>
          <w:sz w:val="24"/>
          <w:szCs w:val="24"/>
        </w:rPr>
        <w:t>к/с: 30101810900000000880р/с: 40702810500000005949  ИНН/КПП: 7736153344/775001001</w:t>
      </w:r>
    </w:p>
    <w:p w:rsidR="00601E7C" w:rsidRPr="00601E7C" w:rsidRDefault="00601E7C" w:rsidP="00601E7C">
      <w:pPr>
        <w:pStyle w:val="a3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01E7C">
        <w:rPr>
          <w:rFonts w:ascii="Times New Roman" w:hAnsi="Times New Roman" w:cs="Times New Roman"/>
          <w:iCs/>
          <w:sz w:val="24"/>
          <w:szCs w:val="24"/>
        </w:rPr>
        <w:t> ОГРН: 1027739186914 Код ОКПО: 42881635</w:t>
      </w:r>
    </w:p>
    <w:p w:rsidR="00601E7C" w:rsidRPr="009871F6" w:rsidRDefault="00601E7C" w:rsidP="00601E7C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601E7C" w:rsidRPr="00601E7C" w:rsidRDefault="00601E7C" w:rsidP="00601E7C">
      <w:pPr>
        <w:pStyle w:val="a3"/>
        <w:ind w:left="0"/>
        <w:rPr>
          <w:rFonts w:ascii="Tahoma" w:hAnsi="Tahoma" w:cs="Tahoma"/>
          <w:iCs/>
        </w:rPr>
      </w:pPr>
    </w:p>
    <w:p w:rsidR="00A43E62" w:rsidRPr="00755B3A" w:rsidRDefault="00A43E62" w:rsidP="00DA5471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A5471" w:rsidRPr="00755B3A" w:rsidRDefault="00DA5471" w:rsidP="00DA5471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D41D6" w:rsidRDefault="00A43E62" w:rsidP="00F2348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A43E6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Требования к предмету закупки (техническое задание)</w:t>
      </w:r>
      <w:r w:rsidR="00796730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:</w:t>
      </w:r>
    </w:p>
    <w:p w:rsidR="00F2348B" w:rsidRPr="00D95B43" w:rsidRDefault="00F2348B" w:rsidP="00F2348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</w:rPr>
      </w:pPr>
    </w:p>
    <w:tbl>
      <w:tblPr>
        <w:tblW w:w="11781" w:type="dxa"/>
        <w:tblInd w:w="95" w:type="dxa"/>
        <w:tblLayout w:type="fixed"/>
        <w:tblLook w:val="04A0"/>
      </w:tblPr>
      <w:tblGrid>
        <w:gridCol w:w="1427"/>
        <w:gridCol w:w="3264"/>
        <w:gridCol w:w="2835"/>
        <w:gridCol w:w="1415"/>
        <w:gridCol w:w="1420"/>
        <w:gridCol w:w="1420"/>
      </w:tblGrid>
      <w:tr w:rsidR="00B71978" w:rsidRPr="00601E7C" w:rsidTr="00F85679">
        <w:trPr>
          <w:gridAfter w:val="1"/>
          <w:wAfter w:w="1420" w:type="dxa"/>
          <w:trHeight w:val="1335"/>
        </w:trPr>
        <w:tc>
          <w:tcPr>
            <w:tcW w:w="14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8F9" w:rsidRPr="00601E7C" w:rsidRDefault="00F248F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60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60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26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7A" w:rsidRPr="00EA647A" w:rsidRDefault="00EA647A" w:rsidP="00E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64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</w:t>
            </w:r>
            <w:proofErr w:type="gramStart"/>
            <w:r w:rsidRPr="00EA64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необходимого</w:t>
            </w:r>
            <w:proofErr w:type="gramEnd"/>
          </w:p>
          <w:p w:rsidR="00F248F9" w:rsidRPr="00601E7C" w:rsidRDefault="00EA647A" w:rsidP="00E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64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оборудования в составе НБО</w:t>
            </w:r>
          </w:p>
        </w:tc>
        <w:tc>
          <w:tcPr>
            <w:tcW w:w="283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F9" w:rsidRPr="00601E7C" w:rsidRDefault="003D2DE5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Подтверждение возможности исполнения</w:t>
            </w:r>
          </w:p>
        </w:tc>
        <w:tc>
          <w:tcPr>
            <w:tcW w:w="141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F9" w:rsidRPr="00601E7C" w:rsidRDefault="00F248F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248F9" w:rsidRPr="00601E7C" w:rsidRDefault="003D2DE5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Возможность</w:t>
            </w:r>
          </w:p>
        </w:tc>
      </w:tr>
      <w:tr w:rsidR="00604F29" w:rsidRPr="00F248F9" w:rsidTr="00F85679">
        <w:trPr>
          <w:gridAfter w:val="1"/>
          <w:wAfter w:w="1420" w:type="dxa"/>
          <w:trHeight w:val="36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 xml:space="preserve">Вышка  с платформой верхового рабочего со сменными люльками (для работы с СВП и без СВП), с буферным упором и регулировкой платформы 23 и 26 м от уровня буровой </w:t>
            </w:r>
            <w:r w:rsidRPr="00B14852">
              <w:rPr>
                <w:rFonts w:ascii="Times New Roman" w:hAnsi="Times New Roman"/>
                <w:sz w:val="24"/>
                <w:szCs w:val="24"/>
              </w:rPr>
              <w:lastRenderedPageBreak/>
              <w:t>площадки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04F29" w:rsidRDefault="00604F29" w:rsidP="00F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лица. </w:t>
            </w:r>
            <w:r>
              <w:rPr>
                <w:rFonts w:ascii="Times New Roman" w:hAnsi="Times New Roman"/>
                <w:sz w:val="24"/>
              </w:rPr>
              <w:t>Заверенные копии лицензий, свидетельств.</w:t>
            </w:r>
          </w:p>
          <w:p w:rsidR="00604F29" w:rsidRPr="00F248F9" w:rsidRDefault="00604F29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4852">
              <w:rPr>
                <w:rFonts w:ascii="Times New Roman" w:hAnsi="Times New Roman"/>
                <w:sz w:val="24"/>
                <w:szCs w:val="24"/>
              </w:rPr>
              <w:t>Манифольд</w:t>
            </w:r>
            <w:proofErr w:type="spellEnd"/>
            <w:r w:rsidRPr="00B14852">
              <w:rPr>
                <w:rFonts w:ascii="Times New Roman" w:hAnsi="Times New Roman"/>
                <w:sz w:val="24"/>
                <w:szCs w:val="24"/>
              </w:rPr>
              <w:t xml:space="preserve"> буровых насосов внутренним диаметром не менее 100мм и рабочим давлением не менее 35 МПа, со стояком высотой 21 м., на фланцевых соединениях. 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4852">
              <w:rPr>
                <w:rFonts w:ascii="Times New Roman" w:hAnsi="Times New Roman"/>
                <w:sz w:val="24"/>
                <w:szCs w:val="24"/>
              </w:rPr>
              <w:t>Манифольд</w:t>
            </w:r>
            <w:proofErr w:type="spellEnd"/>
            <w:r w:rsidRPr="00B14852">
              <w:rPr>
                <w:rFonts w:ascii="Times New Roman" w:hAnsi="Times New Roman"/>
                <w:sz w:val="24"/>
                <w:szCs w:val="24"/>
              </w:rPr>
              <w:t xml:space="preserve"> (горизонтальная часть)  на фланцевых соединениях.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Кронблок УКБ-6-250 , ролики под талевый канат 32мм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63D9" w:rsidRDefault="00604F29" w:rsidP="00604F29">
            <w:pPr>
              <w:tabs>
                <w:tab w:val="left" w:pos="284"/>
              </w:tabs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F863D9">
              <w:rPr>
                <w:rFonts w:ascii="Calibri" w:eastAsia="Times New Roman" w:hAnsi="Calibri" w:cs="Times New Roman"/>
                <w:sz w:val="24"/>
              </w:rPr>
              <w:t xml:space="preserve">Ограничитель грузоподъемности лебедки, и </w:t>
            </w:r>
            <w:proofErr w:type="spellStart"/>
            <w:r w:rsidRPr="00F863D9">
              <w:rPr>
                <w:rFonts w:ascii="Calibri" w:eastAsia="Times New Roman" w:hAnsi="Calibri" w:cs="Times New Roman"/>
                <w:sz w:val="24"/>
              </w:rPr>
              <w:t>противозатаскиватель</w:t>
            </w:r>
            <w:proofErr w:type="spellEnd"/>
            <w:r w:rsidRPr="00F863D9">
              <w:rPr>
                <w:rFonts w:ascii="Calibri" w:eastAsia="Times New Roman" w:hAnsi="Calibri" w:cs="Times New Roman"/>
                <w:sz w:val="24"/>
              </w:rPr>
              <w:t>;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 xml:space="preserve">Основание </w:t>
            </w:r>
            <w:proofErr w:type="spellStart"/>
            <w:r w:rsidRPr="00B14852">
              <w:rPr>
                <w:rFonts w:ascii="Times New Roman" w:hAnsi="Times New Roman"/>
                <w:sz w:val="24"/>
                <w:szCs w:val="24"/>
              </w:rPr>
              <w:t>вышечно-лебедочного</w:t>
            </w:r>
            <w:proofErr w:type="spellEnd"/>
            <w:r w:rsidRPr="00B14852">
              <w:rPr>
                <w:rFonts w:ascii="Times New Roman" w:hAnsi="Times New Roman"/>
                <w:sz w:val="24"/>
                <w:szCs w:val="24"/>
              </w:rPr>
              <w:t xml:space="preserve"> блока в комплекте с укрытиями и системой сбора проливов бурового раствора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 xml:space="preserve">Основание буровой установки </w:t>
            </w:r>
            <w:proofErr w:type="gramStart"/>
            <w:r w:rsidRPr="00B1485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14852">
              <w:rPr>
                <w:rFonts w:ascii="Times New Roman" w:hAnsi="Times New Roman"/>
                <w:sz w:val="24"/>
                <w:szCs w:val="24"/>
              </w:rPr>
              <w:t>Н - 9м)</w:t>
            </w:r>
          </w:p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 xml:space="preserve">(Направляющие рельсового пути эшелона, </w:t>
            </w:r>
            <w:proofErr w:type="spellStart"/>
            <w:r w:rsidRPr="00B14852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B14852">
              <w:rPr>
                <w:rFonts w:ascii="Times New Roman" w:hAnsi="Times New Roman"/>
                <w:sz w:val="24"/>
                <w:szCs w:val="24"/>
              </w:rPr>
              <w:t>. длина пути 72 м.)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Механизм перемещения и выравнивания ВЛБ в комплекте с гидроагрегатом и трубопроводами;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256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Механизм открывания ворот.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273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Мост приемный (без механизма подачи бурильных труб) со стеллажами, лестницами и перилами.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489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Кабина бурильщика с пультом пневматическим и электрическим (без системы кондиционирования, но с системой подогрева)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Индивидуальный частотно-регулируемый привод.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Устройства механизации подвески и монтажа ПВО (Только направляющие балки).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Лебедка буровая с частотно-</w:t>
            </w:r>
            <w:r w:rsidRPr="00B14852">
              <w:rPr>
                <w:rFonts w:ascii="Times New Roman" w:hAnsi="Times New Roman"/>
                <w:sz w:val="24"/>
                <w:szCs w:val="24"/>
              </w:rPr>
              <w:lastRenderedPageBreak/>
              <w:t>регулируемым приводом и аварийным приводом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 xml:space="preserve">Система принудительного </w:t>
            </w:r>
            <w:proofErr w:type="spellStart"/>
            <w:r w:rsidRPr="00B14852">
              <w:rPr>
                <w:rFonts w:ascii="Times New Roman" w:hAnsi="Times New Roman"/>
                <w:sz w:val="24"/>
                <w:szCs w:val="24"/>
              </w:rPr>
              <w:t>долива</w:t>
            </w:r>
            <w:proofErr w:type="spellEnd"/>
            <w:r w:rsidRPr="00B14852">
              <w:rPr>
                <w:rFonts w:ascii="Times New Roman" w:hAnsi="Times New Roman"/>
                <w:sz w:val="24"/>
                <w:szCs w:val="24"/>
              </w:rPr>
              <w:t xml:space="preserve"> с уровнемером емкости шагом не более 0,5 м</w:t>
            </w:r>
            <w:proofErr w:type="gramStart"/>
            <w:r w:rsidRPr="00B14852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B14852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B14852">
              <w:t xml:space="preserve"> </w:t>
            </w:r>
            <w:r w:rsidRPr="00B14852">
              <w:rPr>
                <w:rFonts w:ascii="Times New Roman" w:hAnsi="Times New Roman"/>
                <w:sz w:val="24"/>
                <w:szCs w:val="24"/>
              </w:rPr>
              <w:t>Укрытие буровой площадки - утепленное, панельное, с вертикальным расположением панелей.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4852">
              <w:rPr>
                <w:rFonts w:ascii="Times New Roman" w:hAnsi="Times New Roman"/>
                <w:sz w:val="24"/>
                <w:szCs w:val="24"/>
              </w:rPr>
              <w:t>ООснование</w:t>
            </w:r>
            <w:proofErr w:type="spellEnd"/>
            <w:r w:rsidRPr="00B14852">
              <w:rPr>
                <w:rFonts w:ascii="Times New Roman" w:hAnsi="Times New Roman"/>
                <w:sz w:val="24"/>
                <w:szCs w:val="24"/>
              </w:rPr>
              <w:t xml:space="preserve"> низа буровой площадки (профилированный лист) 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Внутренние коммуникации (</w:t>
            </w:r>
            <w:proofErr w:type="spellStart"/>
            <w:proofErr w:type="gramStart"/>
            <w:r w:rsidRPr="00B14852">
              <w:rPr>
                <w:rFonts w:ascii="Times New Roman" w:hAnsi="Times New Roman"/>
                <w:sz w:val="24"/>
                <w:szCs w:val="24"/>
              </w:rPr>
              <w:t>паро-водяные</w:t>
            </w:r>
            <w:proofErr w:type="spellEnd"/>
            <w:proofErr w:type="gramEnd"/>
            <w:r w:rsidRPr="00B1485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14852">
              <w:rPr>
                <w:rFonts w:ascii="Times New Roman" w:hAnsi="Times New Roman"/>
                <w:sz w:val="24"/>
                <w:szCs w:val="24"/>
              </w:rPr>
              <w:t>пневмолинии</w:t>
            </w:r>
            <w:proofErr w:type="spellEnd"/>
            <w:r w:rsidRPr="00B14852">
              <w:rPr>
                <w:rFonts w:ascii="Times New Roman" w:hAnsi="Times New Roman"/>
                <w:sz w:val="24"/>
                <w:szCs w:val="24"/>
              </w:rPr>
              <w:t>, запорная арматура, и трубопроводы).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Кабельная продукция ВЛБ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Кабельная продукция  для частотного управления.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Освещение вышки светодиодное, взрывозащищенное (включая аварийное)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4852">
              <w:rPr>
                <w:rFonts w:ascii="Times New Roman" w:hAnsi="Times New Roman"/>
                <w:sz w:val="24"/>
                <w:szCs w:val="24"/>
              </w:rPr>
              <w:t>ООсвещение</w:t>
            </w:r>
            <w:proofErr w:type="spellEnd"/>
            <w:r w:rsidRPr="00B14852">
              <w:rPr>
                <w:rFonts w:ascii="Times New Roman" w:hAnsi="Times New Roman"/>
                <w:sz w:val="24"/>
                <w:szCs w:val="24"/>
              </w:rPr>
              <w:t xml:space="preserve"> основания и наружное освещение.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Щиты распределительные, трансформаторы, шкафы управления  приводом лебедки  основной/</w:t>
            </w:r>
            <w:proofErr w:type="gramStart"/>
            <w:r w:rsidRPr="00B14852">
              <w:rPr>
                <w:rFonts w:ascii="Times New Roman" w:hAnsi="Times New Roman"/>
                <w:sz w:val="24"/>
                <w:szCs w:val="24"/>
              </w:rPr>
              <w:t>аварийный</w:t>
            </w:r>
            <w:proofErr w:type="gramEnd"/>
            <w:r w:rsidRPr="00B14852">
              <w:rPr>
                <w:rFonts w:ascii="Times New Roman" w:hAnsi="Times New Roman"/>
                <w:sz w:val="24"/>
                <w:szCs w:val="24"/>
              </w:rPr>
              <w:t>, приводом  ротора, система обогрева и вентиляции, система освещения, система пожарной сигнализации.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Система  (двухсторонней) громкоговорящей связи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Основание ЦСГО: Колёсные рамы, площадки, лестницы, ограждения.</w:t>
            </w:r>
          </w:p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Ёмкости для очистки бурового раствора</w:t>
            </w:r>
            <w:r>
              <w:rPr>
                <w:rFonts w:ascii="Times New Roman" w:hAnsi="Times New Roman"/>
                <w:sz w:val="24"/>
                <w:szCs w:val="24"/>
              </w:rPr>
              <w:t>, каждая объёмом</w:t>
            </w:r>
            <w:r w:rsidRPr="00B14852">
              <w:rPr>
                <w:rFonts w:ascii="Times New Roman" w:hAnsi="Times New Roman"/>
                <w:sz w:val="24"/>
                <w:szCs w:val="24"/>
              </w:rPr>
              <w:t xml:space="preserve"> 40м³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 xml:space="preserve">СГУ, производительность не </w:t>
            </w:r>
            <w:r w:rsidRPr="00B14852">
              <w:rPr>
                <w:rFonts w:ascii="Times New Roman" w:hAnsi="Times New Roman"/>
                <w:sz w:val="24"/>
                <w:szCs w:val="24"/>
              </w:rPr>
              <w:lastRenderedPageBreak/>
              <w:t>менее 240м³/ч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Центрифуга в комплекте с электродвигателем  приводом ЧРП, производительность не менее 60м³/ч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 xml:space="preserve">Винтовой насосный агрегат в сборе, производительность не менее 60м³/ч. (Привод роторной пары осуществляется </w:t>
            </w:r>
            <w:proofErr w:type="spellStart"/>
            <w:proofErr w:type="gramStart"/>
            <w:r w:rsidRPr="00B14852">
              <w:rPr>
                <w:rFonts w:ascii="Times New Roman" w:hAnsi="Times New Roman"/>
                <w:sz w:val="24"/>
                <w:szCs w:val="24"/>
              </w:rPr>
              <w:t>мотор-редуктором</w:t>
            </w:r>
            <w:proofErr w:type="spellEnd"/>
            <w:proofErr w:type="gramEnd"/>
            <w:r w:rsidRPr="00B148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Вибросито:</w:t>
            </w:r>
          </w:p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 xml:space="preserve">В комплекте с </w:t>
            </w:r>
            <w:proofErr w:type="spellStart"/>
            <w:r w:rsidRPr="00B14852">
              <w:rPr>
                <w:rFonts w:ascii="Times New Roman" w:hAnsi="Times New Roman"/>
                <w:sz w:val="24"/>
                <w:szCs w:val="24"/>
              </w:rPr>
              <w:t>вибродвигателями</w:t>
            </w:r>
            <w:proofErr w:type="spellEnd"/>
            <w:r w:rsidRPr="00B148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Производительность – 120 м³/ч</w:t>
            </w:r>
          </w:p>
          <w:p w:rsidR="00604F29" w:rsidRPr="00B14852" w:rsidRDefault="00604F29" w:rsidP="00604F29">
            <w:pPr>
              <w:pStyle w:val="2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eastAsia="PlumbLightC" w:hAnsi="Times New Roman"/>
                <w:sz w:val="24"/>
                <w:szCs w:val="24"/>
              </w:rPr>
              <w:t>Регулируемая сила вибраций (G-сила)-</w:t>
            </w:r>
            <w:r w:rsidRPr="00B14852">
              <w:rPr>
                <w:rFonts w:ascii="PlumbLightC" w:eastAsia="PlumbLightC" w:cs="PlumbLightC"/>
                <w:sz w:val="13"/>
                <w:szCs w:val="13"/>
              </w:rPr>
              <w:t xml:space="preserve"> </w:t>
            </w:r>
            <w:r w:rsidRPr="00B14852">
              <w:rPr>
                <w:rFonts w:ascii="Times New Roman" w:eastAsia="PlumbLightC" w:hAnsi="Times New Roman"/>
                <w:sz w:val="24"/>
                <w:szCs w:val="24"/>
              </w:rPr>
              <w:t>7.5G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Центробежный насосный агрегат в сборе, производительность – 250м³/ч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4852">
              <w:rPr>
                <w:rFonts w:ascii="Times New Roman" w:hAnsi="Times New Roman"/>
                <w:sz w:val="24"/>
                <w:szCs w:val="24"/>
              </w:rPr>
              <w:t>Шнековый</w:t>
            </w:r>
            <w:proofErr w:type="spellEnd"/>
            <w:r w:rsidRPr="00B14852">
              <w:rPr>
                <w:rFonts w:ascii="Times New Roman" w:hAnsi="Times New Roman"/>
                <w:sz w:val="24"/>
                <w:szCs w:val="24"/>
              </w:rPr>
              <w:t xml:space="preserve"> конвейер в комплекте с электромотором </w:t>
            </w:r>
            <w:proofErr w:type="gramStart"/>
            <w:r w:rsidRPr="00B1485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14852">
              <w:rPr>
                <w:rFonts w:ascii="Times New Roman" w:hAnsi="Times New Roman"/>
                <w:sz w:val="24"/>
                <w:szCs w:val="24"/>
              </w:rPr>
              <w:t>Н - 16м)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Утеплённое укрытие ЦСГО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Вентиляция блока ЦСГО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Внутренние коммуникации (</w:t>
            </w:r>
            <w:proofErr w:type="spellStart"/>
            <w:proofErr w:type="gramStart"/>
            <w:r w:rsidRPr="00B14852">
              <w:rPr>
                <w:rFonts w:ascii="Times New Roman" w:hAnsi="Times New Roman"/>
                <w:sz w:val="24"/>
                <w:szCs w:val="24"/>
              </w:rPr>
              <w:t>паро-водяные</w:t>
            </w:r>
            <w:proofErr w:type="spellEnd"/>
            <w:proofErr w:type="gramEnd"/>
            <w:r w:rsidRPr="00B14852">
              <w:rPr>
                <w:rFonts w:ascii="Times New Roman" w:hAnsi="Times New Roman"/>
                <w:sz w:val="24"/>
                <w:szCs w:val="24"/>
              </w:rPr>
              <w:t>, линии, запорная арматура, компенсаторы и трубопроводы для перекачки бурового раствора).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Система электрооборудования ЦСГО (Кабельная продукция, светодиодное и аварийное освещение)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604F2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85679" w:rsidRDefault="00604F29" w:rsidP="00F85679">
            <w:pPr>
              <w:pStyle w:val="a3"/>
              <w:numPr>
                <w:ilvl w:val="0"/>
                <w:numId w:val="15"/>
              </w:num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B14852" w:rsidRDefault="00604F29" w:rsidP="00604F29">
            <w:pPr>
              <w:pStyle w:val="21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Кабельная продукция, пульты управления оборудования ЦСГО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604F29" w:rsidRPr="00F248F9" w:rsidTr="00F85679">
        <w:trPr>
          <w:trHeight w:val="31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4F29" w:rsidRPr="00F2348B" w:rsidRDefault="00604F29" w:rsidP="00604F29">
            <w:p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F29" w:rsidRPr="001B643A" w:rsidRDefault="00604F29" w:rsidP="00604F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60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0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79673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59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Требования к контрагенту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:</w:t>
            </w:r>
          </w:p>
        </w:tc>
      </w:tr>
      <w:tr w:rsidR="00604F29" w:rsidRPr="00F248F9" w:rsidTr="00F85679">
        <w:trPr>
          <w:gridAfter w:val="1"/>
          <w:wAfter w:w="1420" w:type="dxa"/>
          <w:trHeight w:val="585"/>
        </w:trPr>
        <w:tc>
          <w:tcPr>
            <w:tcW w:w="14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326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(параметр оценки)</w:t>
            </w:r>
          </w:p>
        </w:tc>
        <w:tc>
          <w:tcPr>
            <w:tcW w:w="283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Документы, подтверждающие соответствие требованию</w:t>
            </w:r>
          </w:p>
        </w:tc>
        <w:tc>
          <w:tcPr>
            <w:tcW w:w="141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Единицы измерения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 соответствия</w:t>
            </w:r>
          </w:p>
        </w:tc>
      </w:tr>
      <w:tr w:rsidR="00604F29" w:rsidRPr="00F248F9" w:rsidTr="00F85679">
        <w:trPr>
          <w:gridAfter w:val="1"/>
          <w:wAfter w:w="1420" w:type="dxa"/>
          <w:trHeight w:val="33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796730" w:rsidRDefault="00604F29" w:rsidP="00796730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требования Заказчика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665F9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5F9">
              <w:rPr>
                <w:rFonts w:ascii="Times New Roman" w:hAnsi="Times New Roman" w:cs="Times New Roman"/>
                <w:sz w:val="24"/>
                <w:szCs w:val="24"/>
              </w:rPr>
              <w:t xml:space="preserve">Обладать необходимыми лицензиями или свидетельствами 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Default="00604F29" w:rsidP="00FB5D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лица. </w:t>
            </w:r>
            <w:r>
              <w:rPr>
                <w:rFonts w:ascii="Times New Roman" w:hAnsi="Times New Roman"/>
                <w:sz w:val="24"/>
              </w:rPr>
              <w:t>Копии лицензий, свидетельств.</w:t>
            </w:r>
          </w:p>
          <w:p w:rsidR="00604F29" w:rsidRPr="00F248F9" w:rsidRDefault="00604F29" w:rsidP="00FB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Default="00604F29" w:rsidP="00755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опыт не менее 3х лет изготовления и поставок буровых установок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Default="00604F29" w:rsidP="00755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  <w:r>
              <w:rPr>
                <w:rFonts w:ascii="Times New Roman" w:hAnsi="Times New Roman"/>
                <w:sz w:val="24"/>
              </w:rPr>
              <w:t>, письма рекомендации, копии договоров поставок и изготовления буровых установок</w:t>
            </w:r>
          </w:p>
          <w:p w:rsidR="00604F29" w:rsidRPr="0071766C" w:rsidRDefault="00604F29" w:rsidP="00755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достаточные мощности, количество оборудования для выполнения данных работ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именно: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Грузоподъемные </w:t>
            </w:r>
            <w:proofErr w:type="spellStart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маханизмы</w:t>
            </w:r>
            <w:proofErr w:type="spellEnd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Электроштабелер</w:t>
            </w:r>
            <w:proofErr w:type="spellEnd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Электропогрузчик</w:t>
            </w:r>
            <w:proofErr w:type="spellEnd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Кран-балка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Мостовой кран  г/</w:t>
            </w:r>
            <w:proofErr w:type="spellStart"/>
            <w:proofErr w:type="gramStart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521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Сварочное оборудование: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Полуавтомат сварочный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Плазморез</w:t>
            </w:r>
            <w:proofErr w:type="spellEnd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Инвертор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Выпрямитель сварочный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Газорезательная</w:t>
            </w:r>
            <w:proofErr w:type="spellEnd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машина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воздушно-плазменной резки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Плазмотрон </w:t>
            </w:r>
          </w:p>
          <w:p w:rsidR="00604F29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Станочное оборудование: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Ножницы электромеханические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Ножницы пневматические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Гильотина гидравлическая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Гидравлический листогибочный пресс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Лентопильный</w:t>
            </w:r>
            <w:proofErr w:type="spellEnd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станок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 раскрой 1500х6000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сверлильный напольный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Сверлильная установка на магнитной подошве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сверлильный настольный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Станок фрезерный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вертикально-фрезерный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токарно-винторезный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горизонтально-фрезерный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Пресс гидравлический  100тн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</w:t>
            </w:r>
            <w:proofErr w:type="spellStart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точильно-шлифовальный</w:t>
            </w:r>
            <w:proofErr w:type="spellEnd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для снятия фасок и резки труб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Автоматическая </w:t>
            </w:r>
            <w:proofErr w:type="spellStart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фаскосъемная</w:t>
            </w:r>
            <w:proofErr w:type="spellEnd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машина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токарный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абразивно-отрезной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настольно сверлильный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</w:t>
            </w:r>
            <w:proofErr w:type="spellStart"/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точильно-шлифовальный</w:t>
            </w:r>
            <w:proofErr w:type="spellEnd"/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Машина гибочная универсальная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Ножницы рычажные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Машина гибочно-перфорационная 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сверлильный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точильный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Станок гравировальный 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4F29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Default="00604F29" w:rsidP="0048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604F29" w:rsidRPr="0071766C" w:rsidRDefault="00604F29" w:rsidP="00755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Обладать достаточным количеством персонала, для выполнения данных работ, а именно не менее:</w:t>
            </w:r>
          </w:p>
          <w:p w:rsidR="00604F29" w:rsidRPr="003D2DE5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Руководящий персонал  5 человек</w:t>
            </w:r>
          </w:p>
          <w:p w:rsidR="00604F29" w:rsidRPr="00F248F9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DE5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 - технические работники 20 человек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Default="00604F29" w:rsidP="00755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604F29" w:rsidRPr="0071766C" w:rsidRDefault="00604F29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4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обеспечить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шеф монтажное и пусконаладочное сопровождение.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Default="00604F29" w:rsidP="0048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604F29" w:rsidRPr="0071766C" w:rsidRDefault="00604F29" w:rsidP="00755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40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в течение 2-х лет у участника случаев судебных разбирательств в качестве ответчика по искам ОАО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НГК-Славнефть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Обществ группы в связи с существенными нарушениями Договора, а также случаев расторжения ОАО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НГК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Славнефть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или Обществ группы в одностороннем порядке 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договора в связи с существенными нарушений условий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Default="00604F29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40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аккредитации в ООО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БНГРЭ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F2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604F29" w:rsidRPr="00F248F9" w:rsidRDefault="00604F29" w:rsidP="00A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уведомления об аккредитации</w:t>
            </w:r>
            <w:r w:rsidRPr="008D7093">
              <w:rPr>
                <w:rFonts w:ascii="Times New Roman" w:eastAsia="Times New Roman" w:hAnsi="Times New Roman" w:cs="Times New Roman"/>
                <w:sz w:val="24"/>
                <w:szCs w:val="24"/>
              </w:rPr>
              <w:t>/либо пакет документов на аккредитацию в БНГРЭ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Default="00604F29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04F29" w:rsidRPr="00F248F9" w:rsidTr="00F85679">
        <w:trPr>
          <w:gridAfter w:val="1"/>
          <w:wAfter w:w="1420" w:type="dxa"/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F29" w:rsidRPr="00F248F9" w:rsidTr="00F85679">
        <w:trPr>
          <w:gridAfter w:val="1"/>
          <w:wAfter w:w="1420" w:type="dxa"/>
          <w:trHeight w:val="480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604F29" w:rsidRPr="00F248F9" w:rsidRDefault="00604F29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F29" w:rsidRPr="00F248F9" w:rsidTr="00F85679">
        <w:trPr>
          <w:gridAfter w:val="1"/>
          <w:wAfter w:w="1420" w:type="dxa"/>
          <w:trHeight w:val="36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F29" w:rsidRPr="00F248F9" w:rsidRDefault="00604F29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9871F6" w:rsidRDefault="00604F29" w:rsidP="003D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1F6">
              <w:rPr>
                <w:rFonts w:ascii="Times New Roman" w:hAnsi="Times New Roman" w:cs="Times New Roman"/>
                <w:iCs/>
                <w:sz w:val="24"/>
                <w:szCs w:val="24"/>
              </w:rPr>
              <w:t>Иметь расчетный счет в Банке «ВбРР</w:t>
            </w:r>
            <w:proofErr w:type="gramStart"/>
            <w:r w:rsidRPr="009871F6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случае отсутствия, завести счет)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F29" w:rsidRDefault="00604F29" w:rsidP="00987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604F29" w:rsidRPr="0071766C" w:rsidRDefault="00604F29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04F29" w:rsidRPr="00F248F9" w:rsidRDefault="00604F29" w:rsidP="0060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D01A83" w:rsidRPr="00D01A83" w:rsidRDefault="00D01A83" w:rsidP="00B71978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01A83">
        <w:rPr>
          <w:sz w:val="24"/>
          <w:szCs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B71978" w:rsidRPr="00D01A83" w:rsidTr="00B71978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B71978" w:rsidRPr="00B71978" w:rsidRDefault="00B71978" w:rsidP="003F331F">
            <w:pPr>
              <w:pStyle w:val="ConsPlusNormal"/>
              <w:widowControl/>
              <w:ind w:firstLine="0"/>
              <w:rPr>
                <w:i/>
                <w:sz w:val="24"/>
                <w:szCs w:val="24"/>
              </w:rPr>
            </w:pPr>
            <w:r w:rsidRPr="00D01A83">
              <w:rPr>
                <w:sz w:val="24"/>
                <w:szCs w:val="24"/>
              </w:rPr>
              <w:t xml:space="preserve">Главный </w:t>
            </w:r>
            <w:r w:rsidR="003F331F">
              <w:rPr>
                <w:sz w:val="24"/>
                <w:szCs w:val="24"/>
              </w:rPr>
              <w:t>механик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978" w:rsidRPr="00D01A83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B71978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B71978" w:rsidRPr="00D01A83" w:rsidRDefault="003F331F" w:rsidP="00601D4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 Бондарь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978" w:rsidRPr="00D01A83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B71978" w:rsidRPr="00D01A83" w:rsidRDefault="00B71978" w:rsidP="00604F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324BE">
              <w:rPr>
                <w:i/>
                <w:iCs/>
                <w:sz w:val="24"/>
                <w:szCs w:val="24"/>
              </w:rPr>
              <w:t>« ___» ________ 201</w:t>
            </w:r>
            <w:r w:rsidR="00604F29">
              <w:rPr>
                <w:i/>
                <w:iCs/>
                <w:sz w:val="24"/>
                <w:szCs w:val="24"/>
              </w:rPr>
              <w:t>7</w:t>
            </w:r>
            <w:r w:rsidRPr="006324BE">
              <w:rPr>
                <w:i/>
                <w:iCs/>
                <w:sz w:val="24"/>
                <w:szCs w:val="24"/>
              </w:rPr>
              <w:t xml:space="preserve"> г.</w:t>
            </w:r>
          </w:p>
        </w:tc>
      </w:tr>
      <w:tr w:rsidR="00D01A83" w:rsidRPr="00D01A83" w:rsidTr="00B71978">
        <w:tc>
          <w:tcPr>
            <w:tcW w:w="2497" w:type="dxa"/>
            <w:shd w:val="clear" w:color="auto" w:fill="auto"/>
          </w:tcPr>
          <w:p w:rsidR="00B71978" w:rsidRDefault="00B71978" w:rsidP="00B71978">
            <w:pPr>
              <w:pStyle w:val="a4"/>
              <w:spacing w:before="0"/>
              <w:rPr>
                <w:rFonts w:ascii="Times New Roman" w:hAnsi="Times New Roman"/>
                <w:b w:val="0"/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a4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01A83">
              <w:rPr>
                <w:rFonts w:ascii="Times New Roman" w:hAnsi="Times New Roman"/>
                <w:b w:val="0"/>
                <w:i/>
                <w:iCs/>
                <w:sz w:val="20"/>
                <w:szCs w:val="20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shd w:val="clear" w:color="auto" w:fill="auto"/>
          </w:tcPr>
          <w:p w:rsidR="00B71978" w:rsidRDefault="00B71978" w:rsidP="00B71978">
            <w:pPr>
              <w:pStyle w:val="ConsPlusNormal"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shd w:val="clear" w:color="auto" w:fill="auto"/>
          </w:tcPr>
          <w:p w:rsidR="00B71978" w:rsidRDefault="00B71978" w:rsidP="00B71978">
            <w:pPr>
              <w:pStyle w:val="ConsPlusNormal"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shd w:val="clear" w:color="auto" w:fill="auto"/>
          </w:tcPr>
          <w:p w:rsidR="00B71978" w:rsidRDefault="00B71978" w:rsidP="00B71978">
            <w:pPr>
              <w:pStyle w:val="ConsPlusNormal"/>
              <w:widowControl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(дата)</w:t>
            </w:r>
          </w:p>
        </w:tc>
      </w:tr>
    </w:tbl>
    <w:p w:rsidR="00D01A83" w:rsidRDefault="00D01A83" w:rsidP="00F2348B">
      <w:pPr>
        <w:rPr>
          <w:rFonts w:ascii="Times New Roman" w:hAnsi="Times New Roman" w:cs="Times New Roman"/>
        </w:rPr>
      </w:pPr>
    </w:p>
    <w:sectPr w:rsidR="00D01A83" w:rsidSect="007B4FA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lumbLightC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C480E"/>
    <w:multiLevelType w:val="hybridMultilevel"/>
    <w:tmpl w:val="0DE694DC"/>
    <w:lvl w:ilvl="0" w:tplc="98C40A8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275232"/>
    <w:multiLevelType w:val="multilevel"/>
    <w:tmpl w:val="A5AAF2D6"/>
    <w:lvl w:ilvl="0">
      <w:start w:val="7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">
    <w:nsid w:val="2814413E"/>
    <w:multiLevelType w:val="hybridMultilevel"/>
    <w:tmpl w:val="309884C2"/>
    <w:lvl w:ilvl="0" w:tplc="D83C3414">
      <w:start w:val="1"/>
      <w:numFmt w:val="cardinalText"/>
      <w:lvlText w:val="2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145D4"/>
    <w:multiLevelType w:val="hybridMultilevel"/>
    <w:tmpl w:val="9CA27C34"/>
    <w:lvl w:ilvl="0" w:tplc="277C26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82ADA"/>
    <w:multiLevelType w:val="hybridMultilevel"/>
    <w:tmpl w:val="6F3273F4"/>
    <w:lvl w:ilvl="0" w:tplc="0419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5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40984"/>
    <w:multiLevelType w:val="hybridMultilevel"/>
    <w:tmpl w:val="74904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89774AE"/>
    <w:multiLevelType w:val="hybridMultilevel"/>
    <w:tmpl w:val="0F0CAFEE"/>
    <w:lvl w:ilvl="0" w:tplc="D21E5C8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BC8246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36C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CD6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C2C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D85E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09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C00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C65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401EF1"/>
    <w:multiLevelType w:val="hybridMultilevel"/>
    <w:tmpl w:val="9364E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A6C3840"/>
    <w:multiLevelType w:val="hybridMultilevel"/>
    <w:tmpl w:val="50EAA8EC"/>
    <w:lvl w:ilvl="0" w:tplc="20164EB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F33924"/>
    <w:multiLevelType w:val="hybridMultilevel"/>
    <w:tmpl w:val="CDBE6A8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72DF2624"/>
    <w:multiLevelType w:val="hybridMultilevel"/>
    <w:tmpl w:val="FAC851E4"/>
    <w:lvl w:ilvl="0" w:tplc="20164EB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1963D0"/>
    <w:multiLevelType w:val="hybridMultilevel"/>
    <w:tmpl w:val="8B0E1DDA"/>
    <w:lvl w:ilvl="0" w:tplc="445497AE">
      <w:start w:val="1"/>
      <w:numFmt w:val="decimal"/>
      <w:lvlText w:val="2.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0"/>
  </w:num>
  <w:num w:numId="4">
    <w:abstractNumId w:val="12"/>
  </w:num>
  <w:num w:numId="5">
    <w:abstractNumId w:val="13"/>
  </w:num>
  <w:num w:numId="6">
    <w:abstractNumId w:val="8"/>
  </w:num>
  <w:num w:numId="7">
    <w:abstractNumId w:val="1"/>
  </w:num>
  <w:num w:numId="8">
    <w:abstractNumId w:val="9"/>
  </w:num>
  <w:num w:numId="9">
    <w:abstractNumId w:val="0"/>
  </w:num>
  <w:num w:numId="10">
    <w:abstractNumId w:val="11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248F9"/>
    <w:rsid w:val="00012076"/>
    <w:rsid w:val="00044582"/>
    <w:rsid w:val="00046FA4"/>
    <w:rsid w:val="000515C7"/>
    <w:rsid w:val="000679A9"/>
    <w:rsid w:val="000C1D58"/>
    <w:rsid w:val="000C3C14"/>
    <w:rsid w:val="000D41D6"/>
    <w:rsid w:val="000F3360"/>
    <w:rsid w:val="00111550"/>
    <w:rsid w:val="0018025E"/>
    <w:rsid w:val="00191021"/>
    <w:rsid w:val="00192983"/>
    <w:rsid w:val="001A269E"/>
    <w:rsid w:val="001B643A"/>
    <w:rsid w:val="001C05C5"/>
    <w:rsid w:val="001D53C5"/>
    <w:rsid w:val="001F44F9"/>
    <w:rsid w:val="00203430"/>
    <w:rsid w:val="002069FA"/>
    <w:rsid w:val="00210F7F"/>
    <w:rsid w:val="00226FC0"/>
    <w:rsid w:val="00244F60"/>
    <w:rsid w:val="002675F2"/>
    <w:rsid w:val="002A71E4"/>
    <w:rsid w:val="002C48A2"/>
    <w:rsid w:val="0030766F"/>
    <w:rsid w:val="00315ED9"/>
    <w:rsid w:val="0033499C"/>
    <w:rsid w:val="003402C5"/>
    <w:rsid w:val="003448AA"/>
    <w:rsid w:val="00364454"/>
    <w:rsid w:val="00386579"/>
    <w:rsid w:val="00391BD5"/>
    <w:rsid w:val="003D2DE5"/>
    <w:rsid w:val="003E4CD6"/>
    <w:rsid w:val="003F331F"/>
    <w:rsid w:val="004009BB"/>
    <w:rsid w:val="00400C21"/>
    <w:rsid w:val="00480457"/>
    <w:rsid w:val="00480ED9"/>
    <w:rsid w:val="00485A96"/>
    <w:rsid w:val="004A0347"/>
    <w:rsid w:val="004C3D40"/>
    <w:rsid w:val="004C5881"/>
    <w:rsid w:val="00502ECB"/>
    <w:rsid w:val="005411CB"/>
    <w:rsid w:val="00557C47"/>
    <w:rsid w:val="0058290B"/>
    <w:rsid w:val="00591F56"/>
    <w:rsid w:val="0059238C"/>
    <w:rsid w:val="005D3DE2"/>
    <w:rsid w:val="005F39C5"/>
    <w:rsid w:val="005F6BE3"/>
    <w:rsid w:val="005F6CE8"/>
    <w:rsid w:val="00601D46"/>
    <w:rsid w:val="00601E7C"/>
    <w:rsid w:val="00603D9F"/>
    <w:rsid w:val="00604F29"/>
    <w:rsid w:val="006324BE"/>
    <w:rsid w:val="0064050B"/>
    <w:rsid w:val="00663AAC"/>
    <w:rsid w:val="006B418A"/>
    <w:rsid w:val="006C319D"/>
    <w:rsid w:val="00704C07"/>
    <w:rsid w:val="00710849"/>
    <w:rsid w:val="00730D53"/>
    <w:rsid w:val="00750C88"/>
    <w:rsid w:val="00755511"/>
    <w:rsid w:val="00755B3A"/>
    <w:rsid w:val="00783063"/>
    <w:rsid w:val="00796730"/>
    <w:rsid w:val="007A46E3"/>
    <w:rsid w:val="007B02B6"/>
    <w:rsid w:val="007B4FAB"/>
    <w:rsid w:val="007B735F"/>
    <w:rsid w:val="007E1625"/>
    <w:rsid w:val="00851879"/>
    <w:rsid w:val="00853BFD"/>
    <w:rsid w:val="00874EE0"/>
    <w:rsid w:val="00881DF6"/>
    <w:rsid w:val="008B7A4A"/>
    <w:rsid w:val="008C14FC"/>
    <w:rsid w:val="008D61DB"/>
    <w:rsid w:val="008D7093"/>
    <w:rsid w:val="008E5069"/>
    <w:rsid w:val="008F4022"/>
    <w:rsid w:val="0090182D"/>
    <w:rsid w:val="009249B1"/>
    <w:rsid w:val="00945D10"/>
    <w:rsid w:val="00955218"/>
    <w:rsid w:val="00983DB0"/>
    <w:rsid w:val="00984292"/>
    <w:rsid w:val="009871F6"/>
    <w:rsid w:val="009A5CFA"/>
    <w:rsid w:val="009B23A4"/>
    <w:rsid w:val="009C47B0"/>
    <w:rsid w:val="009E47FC"/>
    <w:rsid w:val="009E533F"/>
    <w:rsid w:val="00A0292E"/>
    <w:rsid w:val="00A16725"/>
    <w:rsid w:val="00A32509"/>
    <w:rsid w:val="00A43E62"/>
    <w:rsid w:val="00A46534"/>
    <w:rsid w:val="00A467C8"/>
    <w:rsid w:val="00A52067"/>
    <w:rsid w:val="00A67F0B"/>
    <w:rsid w:val="00A82031"/>
    <w:rsid w:val="00AA2C25"/>
    <w:rsid w:val="00AB2B64"/>
    <w:rsid w:val="00B15DF5"/>
    <w:rsid w:val="00B23C66"/>
    <w:rsid w:val="00B51340"/>
    <w:rsid w:val="00B671AE"/>
    <w:rsid w:val="00B71978"/>
    <w:rsid w:val="00B8141F"/>
    <w:rsid w:val="00BA2BD6"/>
    <w:rsid w:val="00BA59B2"/>
    <w:rsid w:val="00BD02B9"/>
    <w:rsid w:val="00BF4F57"/>
    <w:rsid w:val="00C01DA7"/>
    <w:rsid w:val="00C04420"/>
    <w:rsid w:val="00C6407E"/>
    <w:rsid w:val="00C76F61"/>
    <w:rsid w:val="00C83CEB"/>
    <w:rsid w:val="00C96972"/>
    <w:rsid w:val="00CD25D7"/>
    <w:rsid w:val="00CF598F"/>
    <w:rsid w:val="00D01A83"/>
    <w:rsid w:val="00D16681"/>
    <w:rsid w:val="00D74B77"/>
    <w:rsid w:val="00D75A11"/>
    <w:rsid w:val="00D76F83"/>
    <w:rsid w:val="00D92BA0"/>
    <w:rsid w:val="00D95B43"/>
    <w:rsid w:val="00D979C6"/>
    <w:rsid w:val="00DA2224"/>
    <w:rsid w:val="00DA5471"/>
    <w:rsid w:val="00DC6FB8"/>
    <w:rsid w:val="00E1211B"/>
    <w:rsid w:val="00E16C70"/>
    <w:rsid w:val="00E34401"/>
    <w:rsid w:val="00E4558F"/>
    <w:rsid w:val="00E65AAC"/>
    <w:rsid w:val="00E840DD"/>
    <w:rsid w:val="00EA647A"/>
    <w:rsid w:val="00EB637C"/>
    <w:rsid w:val="00EE1DAB"/>
    <w:rsid w:val="00EE4FD9"/>
    <w:rsid w:val="00F2348B"/>
    <w:rsid w:val="00F248F9"/>
    <w:rsid w:val="00F527D9"/>
    <w:rsid w:val="00F665F9"/>
    <w:rsid w:val="00F84849"/>
    <w:rsid w:val="00F85679"/>
    <w:rsid w:val="00FB5DBB"/>
    <w:rsid w:val="00FC5917"/>
    <w:rsid w:val="00FE6FEB"/>
    <w:rsid w:val="00FF4A25"/>
    <w:rsid w:val="00FF5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917"/>
  </w:style>
  <w:style w:type="paragraph" w:styleId="2">
    <w:name w:val="heading 2"/>
    <w:basedOn w:val="a"/>
    <w:next w:val="a"/>
    <w:link w:val="20"/>
    <w:qFormat/>
    <w:rsid w:val="001A269E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71"/>
    <w:pPr>
      <w:ind w:left="720"/>
      <w:contextualSpacing/>
    </w:pPr>
  </w:style>
  <w:style w:type="paragraph" w:styleId="a4">
    <w:name w:val="Title"/>
    <w:basedOn w:val="a"/>
    <w:link w:val="a5"/>
    <w:qFormat/>
    <w:rsid w:val="00D01A8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01A83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D01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76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F8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8B7A4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8B7A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rsid w:val="008B7A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8B7A4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8B7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8B7A4A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1A269E"/>
    <w:rPr>
      <w:rFonts w:ascii="Times New Roman" w:eastAsia="Times New Roman" w:hAnsi="Times New Roman" w:cs="Times New Roman"/>
      <w:b/>
      <w:bCs/>
      <w:caps/>
      <w:sz w:val="28"/>
      <w:szCs w:val="20"/>
    </w:rPr>
  </w:style>
  <w:style w:type="paragraph" w:styleId="21">
    <w:name w:val="Body Text Indent 2"/>
    <w:basedOn w:val="a"/>
    <w:link w:val="22"/>
    <w:semiHidden/>
    <w:rsid w:val="00604F29"/>
    <w:pPr>
      <w:tabs>
        <w:tab w:val="left" w:pos="11057"/>
      </w:tabs>
      <w:spacing w:after="0" w:line="360" w:lineRule="auto"/>
      <w:ind w:right="-2" w:firstLine="5529"/>
    </w:pPr>
    <w:rPr>
      <w:rFonts w:ascii="Bookman Old Style" w:eastAsia="Times New Roman" w:hAnsi="Bookman Old Style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04F29"/>
    <w:rPr>
      <w:rFonts w:ascii="Bookman Old Style" w:eastAsia="Times New Roman" w:hAnsi="Bookman Old Style" w:cs="Times New Roman"/>
      <w:sz w:val="28"/>
      <w:szCs w:val="20"/>
    </w:rPr>
  </w:style>
  <w:style w:type="paragraph" w:styleId="23">
    <w:name w:val="Body Text 2"/>
    <w:basedOn w:val="a"/>
    <w:link w:val="24"/>
    <w:uiPriority w:val="99"/>
    <w:unhideWhenUsed/>
    <w:rsid w:val="008E50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E50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A269E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71"/>
    <w:pPr>
      <w:ind w:left="720"/>
      <w:contextualSpacing/>
    </w:pPr>
  </w:style>
  <w:style w:type="paragraph" w:styleId="a4">
    <w:name w:val="Title"/>
    <w:basedOn w:val="a"/>
    <w:link w:val="a5"/>
    <w:qFormat/>
    <w:rsid w:val="00D01A8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01A83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D01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76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F8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8B7A4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8B7A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rsid w:val="008B7A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8B7A4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8B7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8B7A4A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1A269E"/>
    <w:rPr>
      <w:rFonts w:ascii="Times New Roman" w:eastAsia="Times New Roman" w:hAnsi="Times New Roman" w:cs="Times New Roman"/>
      <w:b/>
      <w:bCs/>
      <w:cap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6E757-72EC-4D0A-8290-F4ACB4888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12</cp:revision>
  <cp:lastPrinted>2016-12-22T08:23:00Z</cp:lastPrinted>
  <dcterms:created xsi:type="dcterms:W3CDTF">2016-12-21T10:44:00Z</dcterms:created>
  <dcterms:modified xsi:type="dcterms:W3CDTF">2017-04-03T12:16:00Z</dcterms:modified>
</cp:coreProperties>
</file>